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50" w:rsidRDefault="004E0D50" w:rsidP="004E0D50">
      <w:pPr>
        <w:rPr>
          <w:rFonts w:ascii="Arial" w:hAnsi="Arial" w:cs="Arial"/>
          <w:b/>
          <w:sz w:val="28"/>
          <w:szCs w:val="28"/>
        </w:rPr>
      </w:pPr>
    </w:p>
    <w:p w:rsidR="00812C60" w:rsidRDefault="00812C60" w:rsidP="00812C60">
      <w:pPr>
        <w:rPr>
          <w:rFonts w:ascii="Arial" w:hAnsi="Arial" w:cs="Arial"/>
          <w:b/>
          <w:sz w:val="28"/>
          <w:szCs w:val="28"/>
        </w:rPr>
      </w:pPr>
      <w:r>
        <w:rPr>
          <w:rFonts w:ascii="Arial" w:hAnsi="Arial" w:cs="Arial"/>
          <w:b/>
          <w:sz w:val="28"/>
          <w:szCs w:val="28"/>
        </w:rPr>
        <w:t>Supportive lodgings</w:t>
      </w:r>
    </w:p>
    <w:p w:rsidR="00812C60" w:rsidRDefault="00812C60" w:rsidP="00395286">
      <w:pPr>
        <w:rPr>
          <w:rFonts w:ascii="Arial" w:hAnsi="Arial"/>
          <w:sz w:val="24"/>
          <w:szCs w:val="24"/>
          <w:lang w:eastAsia="en-GB"/>
        </w:rPr>
      </w:pPr>
    </w:p>
    <w:p w:rsidR="00812C60" w:rsidRDefault="00812C60" w:rsidP="00395286">
      <w:pPr>
        <w:rPr>
          <w:rFonts w:ascii="Arial" w:hAnsi="Arial"/>
          <w:sz w:val="24"/>
          <w:szCs w:val="24"/>
          <w:lang w:eastAsia="en-GB"/>
        </w:rPr>
      </w:pPr>
    </w:p>
    <w:p w:rsidR="00395286" w:rsidRPr="00395286" w:rsidRDefault="00463F60" w:rsidP="00395286">
      <w:pPr>
        <w:rPr>
          <w:rFonts w:ascii="Arial" w:hAnsi="Arial"/>
          <w:sz w:val="24"/>
          <w:szCs w:val="24"/>
          <w:lang w:eastAsia="en-GB"/>
        </w:rPr>
      </w:pPr>
      <w:r>
        <w:rPr>
          <w:rFonts w:ascii="Arial" w:hAnsi="Arial"/>
          <w:sz w:val="24"/>
          <w:szCs w:val="24"/>
          <w:lang w:eastAsia="en-GB"/>
        </w:rPr>
        <w:t xml:space="preserve">Islington children’s service wants our young people to </w:t>
      </w:r>
      <w:proofErr w:type="gramStart"/>
      <w:r>
        <w:rPr>
          <w:rFonts w:ascii="Arial" w:hAnsi="Arial"/>
          <w:sz w:val="24"/>
          <w:szCs w:val="24"/>
          <w:lang w:eastAsia="en-GB"/>
        </w:rPr>
        <w:t xml:space="preserve">have  </w:t>
      </w:r>
      <w:r w:rsidR="00395286" w:rsidRPr="00395286">
        <w:rPr>
          <w:rFonts w:ascii="Arial" w:hAnsi="Arial"/>
          <w:sz w:val="24"/>
          <w:szCs w:val="24"/>
          <w:lang w:eastAsia="en-GB"/>
        </w:rPr>
        <w:t>safe</w:t>
      </w:r>
      <w:proofErr w:type="gramEnd"/>
      <w:r w:rsidR="00395286" w:rsidRPr="00395286">
        <w:rPr>
          <w:rFonts w:ascii="Arial" w:hAnsi="Arial"/>
          <w:sz w:val="24"/>
          <w:szCs w:val="24"/>
          <w:lang w:eastAsia="en-GB"/>
        </w:rPr>
        <w:t>, secure, suitable and affordable accommodation for including care leavers</w:t>
      </w:r>
      <w:r>
        <w:rPr>
          <w:rFonts w:ascii="Arial" w:hAnsi="Arial"/>
          <w:sz w:val="24"/>
          <w:szCs w:val="24"/>
          <w:lang w:eastAsia="en-GB"/>
        </w:rPr>
        <w:t xml:space="preserve"> with the right level of  </w:t>
      </w:r>
      <w:r w:rsidR="00395286" w:rsidRPr="00395286">
        <w:rPr>
          <w:rFonts w:ascii="Arial" w:hAnsi="Arial"/>
          <w:sz w:val="24"/>
          <w:szCs w:val="24"/>
          <w:lang w:eastAsia="en-GB"/>
        </w:rPr>
        <w:t xml:space="preserve">housing support is provided. </w:t>
      </w:r>
    </w:p>
    <w:p w:rsidR="00395286" w:rsidRPr="00395286" w:rsidRDefault="00395286" w:rsidP="00395286">
      <w:pPr>
        <w:rPr>
          <w:rFonts w:ascii="Arial" w:hAnsi="Arial"/>
          <w:sz w:val="24"/>
          <w:szCs w:val="24"/>
          <w:lang w:eastAsia="en-GB"/>
        </w:rPr>
      </w:pPr>
    </w:p>
    <w:p w:rsidR="00395286" w:rsidRDefault="00463F60" w:rsidP="00395286">
      <w:pPr>
        <w:rPr>
          <w:rFonts w:ascii="Arial" w:hAnsi="Arial"/>
          <w:sz w:val="24"/>
          <w:szCs w:val="24"/>
          <w:lang w:eastAsia="en-GB"/>
        </w:rPr>
      </w:pPr>
      <w:r>
        <w:rPr>
          <w:rFonts w:ascii="Arial" w:hAnsi="Arial"/>
          <w:sz w:val="24"/>
          <w:szCs w:val="24"/>
          <w:lang w:eastAsia="en-GB"/>
        </w:rPr>
        <w:t xml:space="preserve">We know that the right preparation prevents </w:t>
      </w:r>
      <w:r w:rsidR="00395286" w:rsidRPr="00395286">
        <w:rPr>
          <w:rFonts w:ascii="Arial" w:hAnsi="Arial"/>
          <w:sz w:val="24"/>
          <w:szCs w:val="24"/>
          <w:lang w:eastAsia="en-GB"/>
        </w:rPr>
        <w:t xml:space="preserve">tenancy breakdowns for </w:t>
      </w:r>
      <w:r>
        <w:rPr>
          <w:rFonts w:ascii="Arial" w:hAnsi="Arial"/>
          <w:sz w:val="24"/>
          <w:szCs w:val="24"/>
          <w:lang w:eastAsia="en-GB"/>
        </w:rPr>
        <w:t xml:space="preserve">young people who have left care. </w:t>
      </w:r>
    </w:p>
    <w:p w:rsidR="00463F60" w:rsidRPr="00395286" w:rsidRDefault="00463F60" w:rsidP="00395286">
      <w:pPr>
        <w:rPr>
          <w:rFonts w:ascii="Arial" w:hAnsi="Arial"/>
          <w:sz w:val="24"/>
          <w:szCs w:val="24"/>
          <w:lang w:eastAsia="en-GB"/>
        </w:rPr>
      </w:pPr>
    </w:p>
    <w:p w:rsidR="00820076" w:rsidRPr="00812C60" w:rsidRDefault="00820076" w:rsidP="00820076">
      <w:pPr>
        <w:jc w:val="both"/>
        <w:rPr>
          <w:rFonts w:ascii="Arial" w:hAnsi="Arial" w:cs="Arial"/>
          <w:sz w:val="24"/>
        </w:rPr>
      </w:pPr>
      <w:r w:rsidRPr="00820076">
        <w:rPr>
          <w:rFonts w:ascii="Arial" w:hAnsi="Arial" w:cs="Arial"/>
          <w:sz w:val="24"/>
        </w:rPr>
        <w:t>The su</w:t>
      </w:r>
      <w:r>
        <w:rPr>
          <w:rFonts w:ascii="Arial" w:hAnsi="Arial" w:cs="Arial"/>
          <w:sz w:val="24"/>
        </w:rPr>
        <w:t>pportive lodging scheme is an</w:t>
      </w:r>
      <w:r w:rsidRPr="00820076">
        <w:rPr>
          <w:rFonts w:ascii="Arial" w:hAnsi="Arial" w:cs="Arial"/>
          <w:sz w:val="24"/>
        </w:rPr>
        <w:t xml:space="preserve"> alternative accommodation option for young people leaving care in Islington. When a young person is ready to move on, their social worker assesses what accommodation best suits their needs. There will be several options open to them at this point and living in supportive lodgings may be the best option to support a young person to develop the independence/ life skills they will need as an independent young adult. Our supportive lodgings Scheme is for young people aged 16 -21yrs Young people may have outgrown foster care or are not able to live with their families but have not quite developed all the skills to move on to full independent living and need a supportive environment to help them make that step.</w:t>
      </w:r>
      <w:r w:rsidR="00812C60">
        <w:rPr>
          <w:rFonts w:ascii="Arial" w:hAnsi="Arial" w:cs="Arial"/>
          <w:sz w:val="24"/>
        </w:rPr>
        <w:t xml:space="preserve"> </w:t>
      </w:r>
      <w:r>
        <w:rPr>
          <w:rFonts w:ascii="Arial" w:hAnsi="Arial"/>
          <w:sz w:val="24"/>
        </w:rPr>
        <w:t>Most placements will last up to a year. It will depend on how ready the young person will be for independence.</w:t>
      </w:r>
    </w:p>
    <w:p w:rsidR="004E0D50" w:rsidRDefault="004E0D50" w:rsidP="004E0D50">
      <w:pPr>
        <w:jc w:val="both"/>
        <w:rPr>
          <w:rFonts w:ascii="Arial" w:hAnsi="Arial"/>
          <w:sz w:val="24"/>
        </w:rPr>
      </w:pPr>
    </w:p>
    <w:p w:rsidR="004E0D50" w:rsidRDefault="004E0D50" w:rsidP="004E0D50">
      <w:pPr>
        <w:jc w:val="both"/>
        <w:rPr>
          <w:rFonts w:ascii="Arial" w:hAnsi="Arial"/>
          <w:sz w:val="24"/>
        </w:rPr>
      </w:pPr>
      <w:r>
        <w:rPr>
          <w:rFonts w:ascii="Arial" w:hAnsi="Arial"/>
          <w:sz w:val="24"/>
        </w:rPr>
        <w:t xml:space="preserve">Support requirements will vary for different young people and an individual support </w:t>
      </w:r>
      <w:proofErr w:type="gramStart"/>
      <w:r>
        <w:rPr>
          <w:rFonts w:ascii="Arial" w:hAnsi="Arial"/>
          <w:sz w:val="24"/>
        </w:rPr>
        <w:t>plan</w:t>
      </w:r>
      <w:proofErr w:type="gramEnd"/>
      <w:r>
        <w:rPr>
          <w:rFonts w:ascii="Arial" w:hAnsi="Arial"/>
          <w:sz w:val="24"/>
        </w:rPr>
        <w:t xml:space="preserve"> will be in place. The aim of support is to enable the personal development of the young person, and to prepare them for moving on to living independently. </w:t>
      </w:r>
    </w:p>
    <w:p w:rsidR="004E0D50" w:rsidRDefault="004E0D50" w:rsidP="004E0D50">
      <w:pPr>
        <w:jc w:val="both"/>
        <w:rPr>
          <w:rFonts w:ascii="Arial" w:hAnsi="Arial"/>
          <w:sz w:val="24"/>
        </w:rPr>
      </w:pPr>
    </w:p>
    <w:p w:rsidR="004E0D50" w:rsidRDefault="004E0D50" w:rsidP="004E0D50">
      <w:pPr>
        <w:jc w:val="both"/>
        <w:rPr>
          <w:rFonts w:ascii="Arial" w:hAnsi="Arial"/>
          <w:sz w:val="24"/>
        </w:rPr>
      </w:pPr>
      <w:r>
        <w:rPr>
          <w:rFonts w:ascii="Arial" w:hAnsi="Arial"/>
          <w:sz w:val="24"/>
        </w:rPr>
        <w:t>Here are some examples of typical support needs:</w:t>
      </w:r>
    </w:p>
    <w:p w:rsidR="004E0D50" w:rsidRDefault="004E0D50" w:rsidP="004E0D50">
      <w:pPr>
        <w:numPr>
          <w:ilvl w:val="0"/>
          <w:numId w:val="1"/>
        </w:numPr>
        <w:jc w:val="both"/>
        <w:rPr>
          <w:rFonts w:ascii="Arial" w:hAnsi="Arial"/>
          <w:sz w:val="24"/>
        </w:rPr>
      </w:pPr>
      <w:r>
        <w:rPr>
          <w:rFonts w:ascii="Arial" w:hAnsi="Arial"/>
          <w:sz w:val="24"/>
        </w:rPr>
        <w:t>Advice on budgeting/ managing money</w:t>
      </w:r>
    </w:p>
    <w:p w:rsidR="004E0D50" w:rsidRDefault="004E0D50" w:rsidP="004E0D50">
      <w:pPr>
        <w:numPr>
          <w:ilvl w:val="0"/>
          <w:numId w:val="1"/>
        </w:numPr>
        <w:jc w:val="both"/>
        <w:rPr>
          <w:rFonts w:ascii="Arial" w:hAnsi="Arial"/>
          <w:sz w:val="24"/>
        </w:rPr>
      </w:pPr>
      <w:r>
        <w:rPr>
          <w:rFonts w:ascii="Arial" w:hAnsi="Arial"/>
          <w:sz w:val="24"/>
        </w:rPr>
        <w:t>Advice/ support day to day living skills</w:t>
      </w:r>
    </w:p>
    <w:p w:rsidR="004E0D50" w:rsidRDefault="004E0D50" w:rsidP="004E0D50">
      <w:pPr>
        <w:numPr>
          <w:ilvl w:val="0"/>
          <w:numId w:val="1"/>
        </w:numPr>
        <w:jc w:val="both"/>
        <w:rPr>
          <w:rFonts w:ascii="Arial" w:hAnsi="Arial"/>
          <w:sz w:val="24"/>
        </w:rPr>
      </w:pPr>
      <w:r>
        <w:rPr>
          <w:rFonts w:ascii="Arial" w:hAnsi="Arial"/>
          <w:sz w:val="24"/>
        </w:rPr>
        <w:t>Guidance and support in accessing local services</w:t>
      </w:r>
    </w:p>
    <w:p w:rsidR="004E0D50" w:rsidRDefault="004E0D50" w:rsidP="004E0D50">
      <w:pPr>
        <w:numPr>
          <w:ilvl w:val="0"/>
          <w:numId w:val="1"/>
        </w:numPr>
        <w:jc w:val="both"/>
        <w:rPr>
          <w:rFonts w:ascii="Arial" w:hAnsi="Arial"/>
          <w:sz w:val="24"/>
        </w:rPr>
      </w:pPr>
      <w:r>
        <w:rPr>
          <w:rFonts w:ascii="Arial" w:hAnsi="Arial"/>
          <w:sz w:val="24"/>
        </w:rPr>
        <w:t>Providing a “listening ear”</w:t>
      </w:r>
    </w:p>
    <w:p w:rsidR="004E0D50" w:rsidRDefault="004E0D50" w:rsidP="004E0D50">
      <w:pPr>
        <w:numPr>
          <w:ilvl w:val="0"/>
          <w:numId w:val="1"/>
        </w:numPr>
        <w:jc w:val="both"/>
        <w:rPr>
          <w:rFonts w:ascii="Arial" w:hAnsi="Arial"/>
          <w:sz w:val="24"/>
        </w:rPr>
      </w:pPr>
      <w:r>
        <w:rPr>
          <w:rFonts w:ascii="Arial" w:hAnsi="Arial"/>
          <w:sz w:val="24"/>
        </w:rPr>
        <w:t>Help with preparing meals, shopping</w:t>
      </w:r>
    </w:p>
    <w:p w:rsidR="004E0D50" w:rsidRDefault="004E0D50" w:rsidP="004E0D50">
      <w:pPr>
        <w:numPr>
          <w:ilvl w:val="0"/>
          <w:numId w:val="1"/>
        </w:numPr>
        <w:jc w:val="both"/>
        <w:rPr>
          <w:rFonts w:ascii="Arial" w:hAnsi="Arial"/>
          <w:sz w:val="24"/>
        </w:rPr>
      </w:pPr>
      <w:r>
        <w:rPr>
          <w:rFonts w:ascii="Arial" w:hAnsi="Arial"/>
          <w:sz w:val="24"/>
        </w:rPr>
        <w:t xml:space="preserve">Practical and emotional support </w:t>
      </w:r>
    </w:p>
    <w:p w:rsidR="004E0D50" w:rsidRDefault="004E0D50" w:rsidP="004E0D50">
      <w:pPr>
        <w:jc w:val="both"/>
        <w:rPr>
          <w:rFonts w:ascii="Arial" w:hAnsi="Arial"/>
          <w:sz w:val="24"/>
        </w:rPr>
      </w:pPr>
      <w:r>
        <w:rPr>
          <w:rFonts w:ascii="Arial" w:hAnsi="Arial"/>
          <w:sz w:val="24"/>
        </w:rPr>
        <w:t xml:space="preserve"> </w:t>
      </w:r>
    </w:p>
    <w:p w:rsidR="00B55653" w:rsidRDefault="00AA5A51">
      <w:pPr>
        <w:rPr>
          <w:rFonts w:ascii="Arial" w:hAnsi="Arial" w:cs="Arial"/>
          <w:sz w:val="40"/>
          <w:szCs w:val="40"/>
        </w:rPr>
      </w:pPr>
      <w:r w:rsidRPr="00AA5A51">
        <w:rPr>
          <w:rFonts w:ascii="Arial" w:hAnsi="Arial" w:cs="Arial"/>
          <w:sz w:val="40"/>
          <w:szCs w:val="40"/>
        </w:rPr>
        <w:t>Training</w:t>
      </w:r>
    </w:p>
    <w:p w:rsidR="007A61BC" w:rsidRPr="007A61BC" w:rsidRDefault="007A61BC">
      <w:pPr>
        <w:rPr>
          <w:rFonts w:ascii="Arial" w:hAnsi="Arial" w:cs="Arial"/>
          <w:sz w:val="24"/>
          <w:szCs w:val="24"/>
        </w:rPr>
      </w:pPr>
      <w:r>
        <w:rPr>
          <w:rFonts w:ascii="Arial" w:hAnsi="Arial" w:cs="Arial"/>
          <w:sz w:val="24"/>
          <w:szCs w:val="24"/>
        </w:rPr>
        <w:t>All supportive lodgings providers have access to</w:t>
      </w:r>
      <w:r w:rsidR="00463F60">
        <w:rPr>
          <w:rFonts w:ascii="Arial" w:hAnsi="Arial" w:cs="Arial"/>
          <w:sz w:val="24"/>
          <w:szCs w:val="24"/>
        </w:rPr>
        <w:t xml:space="preserve"> range of </w:t>
      </w:r>
      <w:proofErr w:type="gramStart"/>
      <w:r w:rsidR="00463F60">
        <w:rPr>
          <w:rFonts w:ascii="Arial" w:hAnsi="Arial" w:cs="Arial"/>
          <w:sz w:val="24"/>
          <w:szCs w:val="24"/>
        </w:rPr>
        <w:t xml:space="preserve">training </w:t>
      </w:r>
      <w:r>
        <w:rPr>
          <w:rFonts w:ascii="Arial" w:hAnsi="Arial" w:cs="Arial"/>
          <w:sz w:val="24"/>
          <w:szCs w:val="24"/>
        </w:rPr>
        <w:t xml:space="preserve"> </w:t>
      </w:r>
      <w:proofErr w:type="spellStart"/>
      <w:r>
        <w:rPr>
          <w:rFonts w:ascii="Arial" w:hAnsi="Arial" w:cs="Arial"/>
          <w:sz w:val="24"/>
          <w:szCs w:val="24"/>
        </w:rPr>
        <w:t>training</w:t>
      </w:r>
      <w:proofErr w:type="spellEnd"/>
      <w:proofErr w:type="gramEnd"/>
      <w:r>
        <w:rPr>
          <w:rFonts w:ascii="Arial" w:hAnsi="Arial" w:cs="Arial"/>
          <w:sz w:val="24"/>
          <w:szCs w:val="24"/>
        </w:rPr>
        <w:t xml:space="preserve"> and</w:t>
      </w:r>
      <w:r w:rsidR="00B95F03">
        <w:rPr>
          <w:rFonts w:ascii="Arial" w:hAnsi="Arial" w:cs="Arial"/>
          <w:sz w:val="24"/>
          <w:szCs w:val="24"/>
        </w:rPr>
        <w:t xml:space="preserve"> a 6 weekly </w:t>
      </w:r>
      <w:r>
        <w:rPr>
          <w:rFonts w:ascii="Arial" w:hAnsi="Arial" w:cs="Arial"/>
          <w:sz w:val="24"/>
          <w:szCs w:val="24"/>
        </w:rPr>
        <w:t xml:space="preserve">support </w:t>
      </w:r>
      <w:r w:rsidR="00B95F03">
        <w:rPr>
          <w:rFonts w:ascii="Arial" w:hAnsi="Arial" w:cs="Arial"/>
          <w:sz w:val="24"/>
          <w:szCs w:val="24"/>
        </w:rPr>
        <w:t>group is held</w:t>
      </w:r>
      <w:r>
        <w:rPr>
          <w:rFonts w:ascii="Arial" w:hAnsi="Arial" w:cs="Arial"/>
          <w:sz w:val="24"/>
          <w:szCs w:val="24"/>
        </w:rPr>
        <w:t xml:space="preserve"> for supportive lodging provider</w:t>
      </w:r>
      <w:r w:rsidR="00806255">
        <w:rPr>
          <w:rFonts w:ascii="Arial" w:hAnsi="Arial" w:cs="Arial"/>
          <w:sz w:val="24"/>
          <w:szCs w:val="24"/>
        </w:rPr>
        <w:t>s</w:t>
      </w:r>
      <w:r w:rsidR="00463F60">
        <w:rPr>
          <w:rFonts w:ascii="Arial" w:hAnsi="Arial" w:cs="Arial"/>
          <w:sz w:val="24"/>
          <w:szCs w:val="24"/>
        </w:rPr>
        <w:t xml:space="preserve"> to meet each other and learn together </w:t>
      </w:r>
      <w:r w:rsidR="00B95F03">
        <w:rPr>
          <w:rFonts w:ascii="Arial" w:hAnsi="Arial" w:cs="Arial"/>
          <w:sz w:val="24"/>
          <w:szCs w:val="24"/>
        </w:rPr>
        <w:t>.</w:t>
      </w:r>
      <w:r>
        <w:rPr>
          <w:rFonts w:ascii="Arial" w:hAnsi="Arial" w:cs="Arial"/>
          <w:sz w:val="24"/>
          <w:szCs w:val="24"/>
        </w:rPr>
        <w:t xml:space="preserve"> Dates for this</w:t>
      </w:r>
      <w:r w:rsidRPr="007A61BC">
        <w:rPr>
          <w:rFonts w:ascii="Arial" w:hAnsi="Arial" w:cs="Arial"/>
          <w:sz w:val="24"/>
          <w:szCs w:val="24"/>
        </w:rPr>
        <w:t xml:space="preserve"> </w:t>
      </w:r>
      <w:r>
        <w:rPr>
          <w:rFonts w:ascii="Arial" w:hAnsi="Arial" w:cs="Arial"/>
          <w:sz w:val="24"/>
          <w:szCs w:val="24"/>
        </w:rPr>
        <w:t>group can in the t</w:t>
      </w:r>
      <w:r w:rsidRPr="007A61BC">
        <w:rPr>
          <w:rFonts w:ascii="Arial" w:hAnsi="Arial" w:cs="Arial"/>
          <w:sz w:val="24"/>
          <w:szCs w:val="24"/>
        </w:rPr>
        <w:t xml:space="preserve">raining section of the </w:t>
      </w:r>
      <w:r w:rsidR="00B95F03">
        <w:rPr>
          <w:rFonts w:ascii="Arial" w:hAnsi="Arial" w:cs="Arial"/>
          <w:sz w:val="24"/>
          <w:szCs w:val="24"/>
        </w:rPr>
        <w:t>foster carers</w:t>
      </w:r>
      <w:r>
        <w:rPr>
          <w:rFonts w:ascii="Arial" w:hAnsi="Arial" w:cs="Arial"/>
          <w:sz w:val="24"/>
          <w:szCs w:val="24"/>
        </w:rPr>
        <w:t xml:space="preserve"> handbook</w:t>
      </w:r>
      <w:r w:rsidR="00B95F03">
        <w:rPr>
          <w:rFonts w:ascii="Arial" w:hAnsi="Arial" w:cs="Arial"/>
          <w:sz w:val="24"/>
          <w:szCs w:val="24"/>
        </w:rPr>
        <w:t>.</w:t>
      </w:r>
    </w:p>
    <w:sectPr w:rsidR="007A61BC" w:rsidRPr="007A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D13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50"/>
    <w:rsid w:val="0033403A"/>
    <w:rsid w:val="00395286"/>
    <w:rsid w:val="003C1646"/>
    <w:rsid w:val="004442DD"/>
    <w:rsid w:val="00463F60"/>
    <w:rsid w:val="00485F06"/>
    <w:rsid w:val="004E0D50"/>
    <w:rsid w:val="007A61BC"/>
    <w:rsid w:val="00806255"/>
    <w:rsid w:val="00812C60"/>
    <w:rsid w:val="00820076"/>
    <w:rsid w:val="00AA5A51"/>
    <w:rsid w:val="00B95F03"/>
    <w:rsid w:val="00C67ED4"/>
    <w:rsid w:val="00CA644D"/>
    <w:rsid w:val="00FF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0D50"/>
    <w:pPr>
      <w:keepNext/>
      <w:outlineLvl w:val="0"/>
    </w:pPr>
    <w:rPr>
      <w:b/>
      <w:i/>
      <w:sz w:val="28"/>
    </w:rPr>
  </w:style>
  <w:style w:type="paragraph" w:styleId="Heading7">
    <w:name w:val="heading 7"/>
    <w:basedOn w:val="Normal"/>
    <w:next w:val="Normal"/>
    <w:link w:val="Heading7Char"/>
    <w:qFormat/>
    <w:rsid w:val="004E0D50"/>
    <w:pPr>
      <w:keepNext/>
      <w:jc w:val="both"/>
      <w:outlineLvl w:val="6"/>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D50"/>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4E0D50"/>
    <w:rPr>
      <w:rFonts w:ascii="Arial" w:eastAsia="Times New Roman" w:hAnsi="Arial" w:cs="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0D50"/>
    <w:pPr>
      <w:keepNext/>
      <w:outlineLvl w:val="0"/>
    </w:pPr>
    <w:rPr>
      <w:b/>
      <w:i/>
      <w:sz w:val="28"/>
    </w:rPr>
  </w:style>
  <w:style w:type="paragraph" w:styleId="Heading7">
    <w:name w:val="heading 7"/>
    <w:basedOn w:val="Normal"/>
    <w:next w:val="Normal"/>
    <w:link w:val="Heading7Char"/>
    <w:qFormat/>
    <w:rsid w:val="004E0D50"/>
    <w:pPr>
      <w:keepNext/>
      <w:jc w:val="both"/>
      <w:outlineLvl w:val="6"/>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D50"/>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4E0D50"/>
    <w:rPr>
      <w:rFonts w:ascii="Arial" w:eastAsia="Times New Roman" w:hAnsi="Arial" w:cs="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SXJZJSQ2YJM5-499006958-65140</_dlc_DocId>
    <_dlc_DocIdUrl xmlns="14ef3b5f-6ca1-4c1c-a353-a1c338ccc666">
      <Url>https://antsertech.sharepoint.com/sites/TriXData2/_layouts/15/DocIdRedir.aspx?ID=SXJZJSQ2YJM5-499006958-65140</Url>
      <Description>SXJZJSQ2YJM5-499006958-65140</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7D01A6B5-F857-4BFE-A899-63C1CF9862E9}"/>
</file>

<file path=customXml/itemProps2.xml><?xml version="1.0" encoding="utf-8"?>
<ds:datastoreItem xmlns:ds="http://schemas.openxmlformats.org/officeDocument/2006/customXml" ds:itemID="{87ACE429-E5D3-49B6-8600-39EC1DD1B1AA}"/>
</file>

<file path=customXml/itemProps3.xml><?xml version="1.0" encoding="utf-8"?>
<ds:datastoreItem xmlns:ds="http://schemas.openxmlformats.org/officeDocument/2006/customXml" ds:itemID="{0C6D0A78-381C-44A4-BA1B-77DB58082C38}"/>
</file>

<file path=customXml/itemProps4.xml><?xml version="1.0" encoding="utf-8"?>
<ds:datastoreItem xmlns:ds="http://schemas.openxmlformats.org/officeDocument/2006/customXml" ds:itemID="{72DC1101-0BA9-4074-96A9-2B25A5AE4992}"/>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Angela</dc:creator>
  <cp:lastModifiedBy>Daus, Susanna</cp:lastModifiedBy>
  <cp:revision>2</cp:revision>
  <dcterms:created xsi:type="dcterms:W3CDTF">2014-10-09T16:02:00Z</dcterms:created>
  <dcterms:modified xsi:type="dcterms:W3CDTF">2014-10-09T16:02:00Z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6514000</vt:r8>
  </property>
  <property fmtid="{D5CDD505-2E9C-101B-9397-08002B2CF9AE}" pid="4" name="_dlc_DocIdItemGuid">
    <vt:lpwstr>39192977-eff4-5443-a13b-76add7ad6e28</vt:lpwstr>
  </property>
</Properties>
</file>